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3BE5" w14:textId="78E0C80F" w:rsidR="00AA7C8B" w:rsidRPr="0056463D" w:rsidRDefault="00D02080" w:rsidP="00AA7C8B">
      <w:pPr>
        <w:rPr>
          <w:rFonts w:cs="Arial"/>
          <w:b/>
          <w:bCs/>
          <w:color w:val="000000"/>
          <w:shd w:val="clear" w:color="auto" w:fill="FFFFFF"/>
        </w:rPr>
      </w:pPr>
      <w:r w:rsidRPr="0056463D">
        <w:rPr>
          <w:rFonts w:cs="Arial"/>
          <w:b/>
          <w:bCs/>
          <w:color w:val="000000"/>
          <w:shd w:val="clear" w:color="auto" w:fill="FFFFFF"/>
        </w:rPr>
        <w:t>ABOUT THIS POSITION</w:t>
      </w:r>
    </w:p>
    <w:p w14:paraId="5FDE0703" w14:textId="77777777"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The City is offering a $7,500 hiring incentive to new hires for </w:t>
      </w:r>
      <w:r w:rsidRPr="0056463D">
        <w:rPr>
          <w:rFonts w:cs="Arial"/>
          <w:b/>
          <w:bCs/>
          <w:color w:val="000000"/>
        </w:rPr>
        <w:t>Structural Plan Engineer </w:t>
      </w:r>
      <w:r w:rsidRPr="0056463D">
        <w:rPr>
          <w:rFonts w:cs="Arial"/>
          <w:color w:val="000000"/>
        </w:rPr>
        <w:t>which will be paid in accordance with A.R. 2.55.</w:t>
      </w:r>
    </w:p>
    <w:p w14:paraId="63BFE903" w14:textId="77777777"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The Planning &amp; Development Department guides the physical development of the city by preserving our historic sites, planning what can be built where, and ensuring safe construction of buildings and infrastructure. A host of advisory and governing bodies of residents as well as elected officials provide oversight as the city grows and needs arise. The process is governed through development and enforcement of city codes and ordinances.</w:t>
      </w:r>
    </w:p>
    <w:p w14:paraId="545AF9A5" w14:textId="77777777"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The City of Phoenix Planning and Development Department is seeking a Structural Plans Engineer to review and examine complex building construction plans for compliance with adopted codes and ordinances for both structural and architectural designs. Employees in this position provide guidance to architects, engineers, and contractors related to the interpretation of the Phoenix Building Construction Code and in resolving complicated code issues. Technical expertise is exercised to develop and maintain consistency among plan review and inspection staff.</w:t>
      </w:r>
    </w:p>
    <w:p w14:paraId="41281BD0" w14:textId="77777777"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Under current department policies the selected candidate would be eligible to work a</w:t>
      </w:r>
      <w:r w:rsidRPr="0056463D">
        <w:rPr>
          <w:rFonts w:cs="Arial"/>
          <w:b/>
          <w:bCs/>
          <w:color w:val="000000"/>
        </w:rPr>
        <w:t> hybrid schedule</w:t>
      </w:r>
      <w:r w:rsidRPr="0056463D">
        <w:rPr>
          <w:rFonts w:cs="Arial"/>
          <w:color w:val="000000"/>
        </w:rPr>
        <w:t> with at least two days working in office after six months from the starting date.</w:t>
      </w:r>
    </w:p>
    <w:p w14:paraId="6CBF7167" w14:textId="1F0CBC78" w:rsidR="00131AEB" w:rsidRPr="0056463D" w:rsidRDefault="00131AEB" w:rsidP="00C542CB">
      <w:pPr>
        <w:rPr>
          <w:rFonts w:cs="Arial"/>
          <w:b/>
          <w:bCs/>
          <w:color w:val="000000"/>
          <w:shd w:val="clear" w:color="auto" w:fill="FFFFFF"/>
        </w:rPr>
      </w:pPr>
      <w:r w:rsidRPr="0056463D">
        <w:rPr>
          <w:rFonts w:cs="Arial"/>
          <w:b/>
          <w:bCs/>
          <w:color w:val="000000"/>
          <w:shd w:val="clear" w:color="auto" w:fill="FFFFFF"/>
        </w:rPr>
        <w:t xml:space="preserve">IDEAL CANDIDATE </w:t>
      </w:r>
    </w:p>
    <w:p w14:paraId="3F044B2C" w14:textId="77777777" w:rsidR="0056463D" w:rsidRPr="0056463D" w:rsidRDefault="0056463D" w:rsidP="0056463D">
      <w:pPr>
        <w:numPr>
          <w:ilvl w:val="0"/>
          <w:numId w:val="19"/>
        </w:numPr>
        <w:shd w:val="clear" w:color="auto" w:fill="FFFFFF"/>
        <w:spacing w:before="100" w:beforeAutospacing="1" w:after="100" w:afterAutospacing="1"/>
        <w:rPr>
          <w:rFonts w:cs="Arial"/>
          <w:color w:val="000000"/>
        </w:rPr>
      </w:pPr>
      <w:r w:rsidRPr="0056463D">
        <w:rPr>
          <w:rFonts w:cs="Arial"/>
          <w:color w:val="000000"/>
        </w:rPr>
        <w:t>Knowledge of building construction, standard construction materials, and advanced analysis and design concepts including computerized design calculations.</w:t>
      </w:r>
    </w:p>
    <w:p w14:paraId="22C4BE50" w14:textId="0E2D6DF5" w:rsidR="0056463D" w:rsidRPr="0056463D" w:rsidRDefault="0056463D" w:rsidP="0056463D">
      <w:pPr>
        <w:numPr>
          <w:ilvl w:val="0"/>
          <w:numId w:val="19"/>
        </w:numPr>
        <w:shd w:val="clear" w:color="auto" w:fill="FFFFFF"/>
        <w:spacing w:before="100" w:beforeAutospacing="1" w:after="100" w:afterAutospacing="1"/>
        <w:rPr>
          <w:rFonts w:cs="Arial"/>
          <w:color w:val="000000"/>
        </w:rPr>
      </w:pPr>
      <w:r w:rsidRPr="0056463D">
        <w:rPr>
          <w:rFonts w:cs="Arial"/>
          <w:color w:val="000000"/>
        </w:rPr>
        <w:t>Knowledge of plan review and examining complex building construction documents prepared by a structural engineer for compliance with adopted codes and ordinances.</w:t>
      </w:r>
    </w:p>
    <w:p w14:paraId="70C5C90B" w14:textId="77777777" w:rsidR="0056463D" w:rsidRPr="0056463D" w:rsidRDefault="0056463D" w:rsidP="0056463D">
      <w:pPr>
        <w:numPr>
          <w:ilvl w:val="0"/>
          <w:numId w:val="19"/>
        </w:numPr>
        <w:shd w:val="clear" w:color="auto" w:fill="FFFFFF"/>
        <w:spacing w:before="100" w:beforeAutospacing="1" w:after="100" w:afterAutospacing="1"/>
        <w:rPr>
          <w:rFonts w:cs="Arial"/>
          <w:color w:val="000000"/>
        </w:rPr>
      </w:pPr>
      <w:r w:rsidRPr="0056463D">
        <w:rPr>
          <w:rFonts w:cs="Arial"/>
          <w:color w:val="000000"/>
        </w:rPr>
        <w:t>Ability to review and interpret structural engineering in the design of reinforced concrete, steel, masonry, timber, as well as alternative materials as applied to the construction of buildings and structures. This includes an understanding of the paths that gravity and lateral loads typically take through structures and their components.</w:t>
      </w:r>
    </w:p>
    <w:p w14:paraId="6EBE9DDC" w14:textId="77777777" w:rsidR="0056463D" w:rsidRPr="0056463D" w:rsidRDefault="0056463D" w:rsidP="0056463D">
      <w:pPr>
        <w:numPr>
          <w:ilvl w:val="0"/>
          <w:numId w:val="19"/>
        </w:numPr>
        <w:shd w:val="clear" w:color="auto" w:fill="FFFFFF"/>
        <w:spacing w:before="100" w:beforeAutospacing="1" w:after="100" w:afterAutospacing="1"/>
        <w:rPr>
          <w:rFonts w:cs="Arial"/>
          <w:color w:val="000000"/>
        </w:rPr>
      </w:pPr>
      <w:r w:rsidRPr="0056463D">
        <w:rPr>
          <w:rFonts w:cs="Arial"/>
          <w:color w:val="000000"/>
        </w:rPr>
        <w:t>Ability to provide written and verbal communication related to the interpretation of the Phoenix Building Construction Code to resolve complicated code related issues.</w:t>
      </w:r>
    </w:p>
    <w:p w14:paraId="21BAEC4C" w14:textId="77777777" w:rsidR="0056463D" w:rsidRPr="0056463D" w:rsidRDefault="0056463D" w:rsidP="0056463D">
      <w:pPr>
        <w:numPr>
          <w:ilvl w:val="0"/>
          <w:numId w:val="19"/>
        </w:numPr>
        <w:shd w:val="clear" w:color="auto" w:fill="FFFFFF"/>
        <w:spacing w:before="100" w:beforeAutospacing="1" w:after="100" w:afterAutospacing="1"/>
        <w:rPr>
          <w:rFonts w:cs="Arial"/>
          <w:color w:val="000000"/>
        </w:rPr>
      </w:pPr>
      <w:r w:rsidRPr="0056463D">
        <w:rPr>
          <w:rFonts w:cs="Arial"/>
          <w:color w:val="000000"/>
        </w:rPr>
        <w:t>Ability to use digital design and plan review markup software (ie. Bluebeam, projectdox, AutoCAD, etc.).</w:t>
      </w:r>
    </w:p>
    <w:p w14:paraId="1B07DE54" w14:textId="77777777" w:rsidR="0056463D" w:rsidRPr="0056463D" w:rsidRDefault="0056463D" w:rsidP="0056463D">
      <w:pPr>
        <w:numPr>
          <w:ilvl w:val="0"/>
          <w:numId w:val="19"/>
        </w:numPr>
        <w:shd w:val="clear" w:color="auto" w:fill="FFFFFF"/>
        <w:spacing w:before="100" w:beforeAutospacing="1" w:after="100" w:afterAutospacing="1"/>
        <w:rPr>
          <w:rFonts w:cs="Arial"/>
          <w:color w:val="000000"/>
        </w:rPr>
      </w:pPr>
      <w:r w:rsidRPr="0056463D">
        <w:rPr>
          <w:rFonts w:cs="Arial"/>
          <w:color w:val="000000"/>
        </w:rPr>
        <w:t>Familiarity with and can research nationally recognized codes, standards, and related ordinances, such as those created by the International Code Council, ASCE, AISC, AISI, TMS, ACI, and AWC.</w:t>
      </w:r>
    </w:p>
    <w:p w14:paraId="4F87FC24" w14:textId="77777777" w:rsidR="0056463D" w:rsidRDefault="0056463D" w:rsidP="00C542CB">
      <w:pPr>
        <w:rPr>
          <w:rFonts w:cs="Arial"/>
          <w:b/>
          <w:bCs/>
          <w:color w:val="000000"/>
          <w:shd w:val="clear" w:color="auto" w:fill="FFFFFF"/>
        </w:rPr>
      </w:pPr>
    </w:p>
    <w:p w14:paraId="10BC290B" w14:textId="2EE0C992" w:rsidR="00D02080" w:rsidRDefault="00D02080" w:rsidP="00C542CB">
      <w:pPr>
        <w:rPr>
          <w:rFonts w:cs="Arial"/>
          <w:b/>
          <w:bCs/>
          <w:color w:val="000000"/>
          <w:shd w:val="clear" w:color="auto" w:fill="FFFFFF"/>
        </w:rPr>
      </w:pPr>
      <w:r w:rsidRPr="0056463D">
        <w:rPr>
          <w:rFonts w:cs="Arial"/>
          <w:b/>
          <w:bCs/>
          <w:color w:val="000000"/>
          <w:shd w:val="clear" w:color="auto" w:fill="FFFFFF"/>
        </w:rPr>
        <w:t>SALARY</w:t>
      </w:r>
    </w:p>
    <w:p w14:paraId="00A1AD60" w14:textId="77777777" w:rsidR="0056463D" w:rsidRPr="0056463D" w:rsidRDefault="0056463D" w:rsidP="00C542CB">
      <w:pPr>
        <w:rPr>
          <w:rFonts w:cs="Arial"/>
          <w:b/>
          <w:bCs/>
          <w:color w:val="000000"/>
          <w:shd w:val="clear" w:color="auto" w:fill="FFFFFF"/>
        </w:rPr>
      </w:pPr>
    </w:p>
    <w:p w14:paraId="36A8CA25" w14:textId="2DE2420A" w:rsidR="0056463D" w:rsidRPr="0056463D" w:rsidRDefault="0056463D" w:rsidP="00C542CB">
      <w:pPr>
        <w:rPr>
          <w:rFonts w:cs="Arial"/>
          <w:b/>
          <w:bCs/>
          <w:color w:val="000000"/>
          <w:shd w:val="clear" w:color="auto" w:fill="FFFFFF"/>
        </w:rPr>
      </w:pPr>
      <w:r w:rsidRPr="0056463D">
        <w:rPr>
          <w:rFonts w:cs="Arial"/>
          <w:color w:val="000000"/>
          <w:shd w:val="clear" w:color="auto" w:fill="FFFFFF"/>
        </w:rPr>
        <w:t>$70,969.60 - $107,910.40 annually.  Candidates may be hired up to $107,910.40 depending upon qualifications.</w:t>
      </w:r>
    </w:p>
    <w:p w14:paraId="30322384" w14:textId="77777777" w:rsidR="009529CD" w:rsidRPr="0056463D" w:rsidRDefault="009529CD" w:rsidP="00C542CB">
      <w:pPr>
        <w:rPr>
          <w:rFonts w:cs="Arial"/>
          <w:b/>
          <w:bCs/>
          <w:color w:val="000000"/>
          <w:shd w:val="clear" w:color="auto" w:fill="FFFFFF"/>
        </w:rPr>
      </w:pPr>
    </w:p>
    <w:p w14:paraId="231D5F91" w14:textId="1B65FEE5"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t>BENEFITS</w:t>
      </w:r>
    </w:p>
    <w:p w14:paraId="32F05D1A" w14:textId="4A3073FA" w:rsidR="0056463D" w:rsidRPr="0056463D" w:rsidRDefault="0056463D" w:rsidP="00C542CB">
      <w:pPr>
        <w:rPr>
          <w:rFonts w:cs="Arial"/>
          <w:b/>
          <w:bCs/>
          <w:color w:val="000000"/>
          <w:shd w:val="clear" w:color="auto" w:fill="FFFFFF"/>
        </w:rPr>
      </w:pPr>
    </w:p>
    <w:p w14:paraId="76E5432F" w14:textId="77777777" w:rsidR="0056463D" w:rsidRPr="0056463D" w:rsidRDefault="0056463D" w:rsidP="0056463D">
      <w:pPr>
        <w:pStyle w:val="NormalWeb"/>
        <w:shd w:val="clear" w:color="auto" w:fill="FFFFFF"/>
        <w:rPr>
          <w:rFonts w:ascii="Arial" w:hAnsi="Arial" w:cs="Arial"/>
          <w:color w:val="000000"/>
          <w:sz w:val="24"/>
          <w:szCs w:val="24"/>
        </w:rPr>
      </w:pPr>
      <w:r w:rsidRPr="0056463D">
        <w:rPr>
          <w:rFonts w:ascii="Arial" w:hAnsi="Arial" w:cs="Arial"/>
          <w:color w:val="000000"/>
          <w:sz w:val="24"/>
          <w:szCs w:val="24"/>
        </w:rPr>
        <w:t>A comprehensive benefits package is offered which includes traditional pension with employer and employee contributions; choice of medical HMO, PPO, or HSA/HDHP plan; wellness incentive of up to $720 annually; dental; vision; life insurance; long-term disability; 401(a) and 457 plans; medical enrollment includes a monthly $150 City contribution to a Post-Employment Health Plan; bus/light rail pass; tuition reimbursement program; paid time off includes 12.5 paid holidays, 12 vacation days, and 15 sick days and personal leave days. Additionally, effective 10/1/2022, Paid Parental Leave is now offered to eligible employees up to 480 hours (12 weeks) of paid leave for the birth, adoption or foster care placement of a child during a 12-month period.</w:t>
      </w:r>
    </w:p>
    <w:p w14:paraId="544F6BCB" w14:textId="77777777" w:rsidR="0056463D" w:rsidRPr="0056463D" w:rsidRDefault="0056463D" w:rsidP="0056463D">
      <w:pPr>
        <w:pStyle w:val="NormalWeb"/>
        <w:shd w:val="clear" w:color="auto" w:fill="FFFFFF"/>
        <w:rPr>
          <w:rFonts w:ascii="Arial" w:hAnsi="Arial" w:cs="Arial"/>
          <w:color w:val="000000"/>
          <w:sz w:val="24"/>
          <w:szCs w:val="24"/>
        </w:rPr>
      </w:pPr>
      <w:r w:rsidRPr="0056463D">
        <w:rPr>
          <w:rFonts w:ascii="Arial" w:hAnsi="Arial" w:cs="Arial"/>
          <w:color w:val="000000"/>
          <w:sz w:val="24"/>
          <w:szCs w:val="24"/>
        </w:rPr>
        <w:t>For more details, visit: </w:t>
      </w:r>
      <w:hyperlink r:id="rId8" w:tgtFrame="_blank" w:history="1">
        <w:r w:rsidRPr="0056463D">
          <w:rPr>
            <w:rStyle w:val="Hyperlink"/>
            <w:rFonts w:ascii="Arial" w:hAnsi="Arial" w:cs="Arial"/>
            <w:color w:val="0000CD"/>
            <w:sz w:val="24"/>
            <w:szCs w:val="24"/>
          </w:rPr>
          <w:t>Unit 007 Benefits</w:t>
        </w:r>
      </w:hyperlink>
    </w:p>
    <w:p w14:paraId="05E71F32" w14:textId="77777777" w:rsidR="0056463D" w:rsidRPr="0056463D" w:rsidRDefault="00562241" w:rsidP="0056463D">
      <w:pPr>
        <w:pStyle w:val="NormalWeb"/>
        <w:shd w:val="clear" w:color="auto" w:fill="FFFFFF"/>
        <w:rPr>
          <w:rFonts w:ascii="Arial" w:hAnsi="Arial" w:cs="Arial"/>
          <w:color w:val="000000"/>
          <w:sz w:val="24"/>
          <w:szCs w:val="24"/>
        </w:rPr>
      </w:pPr>
      <w:hyperlink r:id="rId9" w:tgtFrame="_blank" w:history="1">
        <w:r w:rsidR="0056463D" w:rsidRPr="0056463D">
          <w:rPr>
            <w:rStyle w:val="Hyperlink"/>
            <w:rFonts w:ascii="Arial" w:hAnsi="Arial" w:cs="Arial"/>
            <w:sz w:val="24"/>
            <w:szCs w:val="24"/>
          </w:rPr>
          <w:t>Pension Information</w:t>
        </w:r>
      </w:hyperlink>
    </w:p>
    <w:p w14:paraId="3FDE2D3D" w14:textId="77777777" w:rsidR="0056463D" w:rsidRPr="0056463D" w:rsidRDefault="0056463D" w:rsidP="00C542CB">
      <w:pPr>
        <w:rPr>
          <w:rFonts w:cs="Arial"/>
          <w:b/>
          <w:bCs/>
          <w:color w:val="000000"/>
          <w:shd w:val="clear" w:color="auto" w:fill="FFFFFF"/>
        </w:rPr>
      </w:pPr>
    </w:p>
    <w:p w14:paraId="2B721048" w14:textId="4F532C8F"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t>MINI</w:t>
      </w:r>
      <w:r w:rsidR="003D689D" w:rsidRPr="0056463D">
        <w:rPr>
          <w:rFonts w:cs="Arial"/>
          <w:b/>
          <w:bCs/>
          <w:color w:val="000000"/>
          <w:shd w:val="clear" w:color="auto" w:fill="FFFFFF"/>
        </w:rPr>
        <w:t>M</w:t>
      </w:r>
      <w:r w:rsidRPr="0056463D">
        <w:rPr>
          <w:rFonts w:cs="Arial"/>
          <w:b/>
          <w:bCs/>
          <w:color w:val="000000"/>
          <w:shd w:val="clear" w:color="auto" w:fill="FFFFFF"/>
        </w:rPr>
        <w:t>UM QUALIFICATIONS</w:t>
      </w:r>
    </w:p>
    <w:p w14:paraId="0F0247D1" w14:textId="77777777" w:rsidR="0056463D" w:rsidRPr="0056463D" w:rsidRDefault="0056463D" w:rsidP="0056463D">
      <w:pPr>
        <w:numPr>
          <w:ilvl w:val="0"/>
          <w:numId w:val="20"/>
        </w:numPr>
        <w:shd w:val="clear" w:color="auto" w:fill="FFFFFF"/>
        <w:spacing w:before="100" w:beforeAutospacing="1" w:after="100" w:afterAutospacing="1"/>
        <w:rPr>
          <w:rFonts w:cs="Arial"/>
          <w:color w:val="000000"/>
        </w:rPr>
      </w:pPr>
      <w:r w:rsidRPr="0056463D">
        <w:rPr>
          <w:rFonts w:cs="Arial"/>
          <w:color w:val="000000"/>
        </w:rPr>
        <w:t>Three years of experience in the building construction industry relating to structural engineering for buildings or similar structures.</w:t>
      </w:r>
    </w:p>
    <w:p w14:paraId="6589E514" w14:textId="77777777" w:rsidR="0056463D" w:rsidRPr="0056463D" w:rsidRDefault="0056463D" w:rsidP="0056463D">
      <w:pPr>
        <w:numPr>
          <w:ilvl w:val="0"/>
          <w:numId w:val="20"/>
        </w:numPr>
        <w:shd w:val="clear" w:color="auto" w:fill="FFFFFF"/>
        <w:spacing w:before="100" w:beforeAutospacing="1" w:after="100" w:afterAutospacing="1"/>
        <w:rPr>
          <w:rFonts w:cs="Arial"/>
          <w:color w:val="000000"/>
        </w:rPr>
      </w:pPr>
      <w:r w:rsidRPr="0056463D">
        <w:rPr>
          <w:rFonts w:cs="Arial"/>
          <w:color w:val="000000"/>
        </w:rPr>
        <w:t>Bachelor's degree in civil or structural engineering or a related field.</w:t>
      </w:r>
    </w:p>
    <w:p w14:paraId="76262D65" w14:textId="77777777" w:rsidR="0056463D" w:rsidRPr="0056463D" w:rsidRDefault="0056463D" w:rsidP="0056463D">
      <w:pPr>
        <w:numPr>
          <w:ilvl w:val="0"/>
          <w:numId w:val="20"/>
        </w:numPr>
        <w:shd w:val="clear" w:color="auto" w:fill="FFFFFF"/>
        <w:spacing w:before="100" w:beforeAutospacing="1" w:after="100" w:afterAutospacing="1"/>
        <w:rPr>
          <w:rFonts w:cs="Arial"/>
          <w:color w:val="000000"/>
        </w:rPr>
      </w:pPr>
      <w:r w:rsidRPr="0056463D">
        <w:rPr>
          <w:rFonts w:cs="Arial"/>
          <w:color w:val="000000"/>
        </w:rPr>
        <w:t>Other combinations of experience and education that meet the minimum requirements may be substituted.</w:t>
      </w:r>
    </w:p>
    <w:p w14:paraId="31A86292" w14:textId="77777777" w:rsidR="0056463D" w:rsidRPr="0056463D" w:rsidRDefault="0056463D" w:rsidP="0056463D">
      <w:pPr>
        <w:numPr>
          <w:ilvl w:val="0"/>
          <w:numId w:val="20"/>
        </w:numPr>
        <w:shd w:val="clear" w:color="auto" w:fill="FFFFFF"/>
        <w:spacing w:before="100" w:beforeAutospacing="1" w:after="100" w:afterAutospacing="1"/>
        <w:rPr>
          <w:rFonts w:cs="Arial"/>
          <w:color w:val="000000"/>
        </w:rPr>
      </w:pPr>
      <w:r w:rsidRPr="0056463D">
        <w:rPr>
          <w:rFonts w:cs="Arial"/>
          <w:color w:val="000000"/>
        </w:rPr>
        <w:t>By the end of probation, must meet the following requirements:</w:t>
      </w:r>
    </w:p>
    <w:p w14:paraId="23DA3DA7" w14:textId="77777777" w:rsidR="0056463D" w:rsidRPr="0056463D" w:rsidRDefault="0056463D" w:rsidP="0056463D">
      <w:pPr>
        <w:numPr>
          <w:ilvl w:val="1"/>
          <w:numId w:val="20"/>
        </w:numPr>
        <w:shd w:val="clear" w:color="auto" w:fill="FFFFFF"/>
        <w:spacing w:before="100" w:beforeAutospacing="1" w:after="100" w:afterAutospacing="1"/>
        <w:rPr>
          <w:rFonts w:cs="Arial"/>
          <w:color w:val="000000"/>
        </w:rPr>
      </w:pPr>
      <w:r w:rsidRPr="0056463D">
        <w:rPr>
          <w:rFonts w:cs="Arial"/>
          <w:color w:val="000000"/>
        </w:rPr>
        <w:t>Registered Professional Engineer / Structural or Civil (PE) in the State of Arizona</w:t>
      </w:r>
    </w:p>
    <w:p w14:paraId="067BF581" w14:textId="77777777" w:rsidR="0056463D" w:rsidRPr="0056463D" w:rsidRDefault="0056463D" w:rsidP="0056463D">
      <w:pPr>
        <w:numPr>
          <w:ilvl w:val="1"/>
          <w:numId w:val="20"/>
        </w:numPr>
        <w:shd w:val="clear" w:color="auto" w:fill="FFFFFF"/>
        <w:spacing w:before="100" w:beforeAutospacing="1" w:after="100" w:afterAutospacing="1"/>
        <w:rPr>
          <w:rFonts w:cs="Arial"/>
          <w:color w:val="000000"/>
        </w:rPr>
      </w:pPr>
      <w:r w:rsidRPr="0056463D">
        <w:rPr>
          <w:rFonts w:cs="Arial"/>
          <w:color w:val="000000"/>
        </w:rPr>
        <w:t>ICC Building Plans Examiner</w:t>
      </w:r>
    </w:p>
    <w:p w14:paraId="5C86146D" w14:textId="77777777" w:rsidR="0056463D" w:rsidRPr="0056463D" w:rsidRDefault="0056463D" w:rsidP="0056463D">
      <w:pPr>
        <w:numPr>
          <w:ilvl w:val="0"/>
          <w:numId w:val="20"/>
        </w:numPr>
        <w:shd w:val="clear" w:color="auto" w:fill="FFFFFF"/>
        <w:spacing w:before="100" w:beforeAutospacing="1" w:after="100" w:afterAutospacing="1"/>
        <w:rPr>
          <w:rFonts w:cs="Arial"/>
          <w:color w:val="000000"/>
        </w:rPr>
      </w:pPr>
      <w:r w:rsidRPr="0056463D">
        <w:rPr>
          <w:rFonts w:cs="Arial"/>
          <w:color w:val="000000"/>
        </w:rPr>
        <w:t>The City job description can be found </w:t>
      </w:r>
      <w:hyperlink r:id="rId10" w:tgtFrame="_blank" w:history="1">
        <w:r w:rsidRPr="0056463D">
          <w:rPr>
            <w:rStyle w:val="Hyperlink"/>
            <w:rFonts w:cs="Arial"/>
          </w:rPr>
          <w:t>here</w:t>
        </w:r>
      </w:hyperlink>
      <w:r w:rsidRPr="0056463D">
        <w:rPr>
          <w:rFonts w:cs="Arial"/>
          <w:color w:val="000000"/>
        </w:rPr>
        <w:t>.</w:t>
      </w:r>
    </w:p>
    <w:p w14:paraId="1ECA8D24" w14:textId="77777777" w:rsidR="0056463D" w:rsidRPr="0056463D" w:rsidRDefault="0056463D" w:rsidP="0056463D">
      <w:pPr>
        <w:numPr>
          <w:ilvl w:val="0"/>
          <w:numId w:val="20"/>
        </w:numPr>
        <w:shd w:val="clear" w:color="auto" w:fill="FFFFFF"/>
        <w:spacing w:before="100" w:beforeAutospacing="1" w:after="100" w:afterAutospacing="1"/>
        <w:rPr>
          <w:rFonts w:cs="Arial"/>
          <w:color w:val="000000"/>
        </w:rPr>
      </w:pPr>
      <w:r w:rsidRPr="0056463D">
        <w:rPr>
          <w:rFonts w:cs="Arial"/>
          <w:color w:val="000000"/>
        </w:rPr>
        <w:t>All finalists for positions are subject to a criminal background check applicable to the department or position.</w:t>
      </w:r>
    </w:p>
    <w:p w14:paraId="5B955500" w14:textId="77777777" w:rsidR="0056463D" w:rsidRPr="0056463D" w:rsidRDefault="0056463D" w:rsidP="0056463D">
      <w:pPr>
        <w:numPr>
          <w:ilvl w:val="0"/>
          <w:numId w:val="20"/>
        </w:numPr>
        <w:shd w:val="clear" w:color="auto" w:fill="FFFFFF"/>
        <w:spacing w:before="100" w:beforeAutospacing="1"/>
        <w:rPr>
          <w:rFonts w:cs="Arial"/>
          <w:color w:val="000000"/>
        </w:rPr>
      </w:pPr>
      <w:r w:rsidRPr="0056463D">
        <w:rPr>
          <w:rFonts w:cs="Arial"/>
          <w:color w:val="000000"/>
        </w:rPr>
        <w:t>For information regarding pre-screening and driving positions, </w:t>
      </w:r>
      <w:hyperlink r:id="rId11" w:tgtFrame="_blank" w:history="1">
        <w:r w:rsidRPr="0056463D">
          <w:rPr>
            <w:rStyle w:val="Hyperlink"/>
            <w:rFonts w:cs="Arial"/>
          </w:rPr>
          <w:t>click here</w:t>
        </w:r>
      </w:hyperlink>
      <w:r w:rsidRPr="0056463D">
        <w:rPr>
          <w:rFonts w:cs="Arial"/>
          <w:color w:val="000000"/>
        </w:rPr>
        <w:t>.</w:t>
      </w:r>
    </w:p>
    <w:p w14:paraId="0AEAC050" w14:textId="77777777" w:rsidR="0056463D" w:rsidRPr="0056463D" w:rsidRDefault="0056463D" w:rsidP="0056463D">
      <w:pPr>
        <w:numPr>
          <w:ilvl w:val="0"/>
          <w:numId w:val="20"/>
        </w:numPr>
        <w:shd w:val="clear" w:color="auto" w:fill="FFFFFF"/>
        <w:spacing w:before="100" w:beforeAutospacing="1"/>
        <w:rPr>
          <w:rFonts w:cs="Arial"/>
          <w:color w:val="000000"/>
        </w:rPr>
      </w:pPr>
      <w:r w:rsidRPr="0056463D">
        <w:rPr>
          <w:rFonts w:cs="Arial"/>
          <w:color w:val="000000"/>
        </w:rPr>
        <w:t>Some positions require the use of personal or City vehicles on City business. Individuals must be physically capable of operating the vehicles safely, possess a valid driver's license and have an acceptable driving record. Use of a personal vehicle for City business will be prohibited if the employee is not authorized to drive a City vehicle or if the employee does not have personal insurance coverage.</w:t>
      </w:r>
    </w:p>
    <w:p w14:paraId="44E14330" w14:textId="4BA28556" w:rsidR="00431C42" w:rsidRPr="0056463D" w:rsidRDefault="00431C42" w:rsidP="00C542CB">
      <w:pPr>
        <w:rPr>
          <w:rFonts w:cs="Arial"/>
          <w:b/>
          <w:bCs/>
          <w:color w:val="000000"/>
          <w:shd w:val="clear" w:color="auto" w:fill="FFFFFF"/>
        </w:rPr>
      </w:pPr>
    </w:p>
    <w:p w14:paraId="7F3701BC" w14:textId="40A9A5C3"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lastRenderedPageBreak/>
        <w:t>PREFERRED QUALIFICATION</w:t>
      </w:r>
      <w:r w:rsidR="000C1279" w:rsidRPr="0056463D">
        <w:rPr>
          <w:rFonts w:cs="Arial"/>
          <w:b/>
          <w:bCs/>
          <w:color w:val="000000"/>
          <w:shd w:val="clear" w:color="auto" w:fill="FFFFFF"/>
        </w:rPr>
        <w:t>S</w:t>
      </w:r>
    </w:p>
    <w:p w14:paraId="65F156B8" w14:textId="77777777"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The minimum qualifications listed above, plus:</w:t>
      </w:r>
    </w:p>
    <w:p w14:paraId="7698B565" w14:textId="77777777" w:rsidR="0056463D" w:rsidRPr="0056463D" w:rsidRDefault="0056463D" w:rsidP="0056463D">
      <w:pPr>
        <w:numPr>
          <w:ilvl w:val="0"/>
          <w:numId w:val="21"/>
        </w:numPr>
        <w:shd w:val="clear" w:color="auto" w:fill="FFFFFF"/>
        <w:spacing w:before="100" w:beforeAutospacing="1" w:after="100" w:afterAutospacing="1"/>
        <w:rPr>
          <w:rFonts w:cs="Arial"/>
          <w:color w:val="000000"/>
        </w:rPr>
      </w:pPr>
      <w:r w:rsidRPr="0056463D">
        <w:rPr>
          <w:rFonts w:cs="Arial"/>
          <w:color w:val="000000"/>
        </w:rPr>
        <w:t>Master's Degree in Civil or Structural Engineering related to building design and construction.</w:t>
      </w:r>
    </w:p>
    <w:p w14:paraId="5B73DAC0" w14:textId="77777777" w:rsidR="0056463D" w:rsidRPr="0056463D" w:rsidRDefault="0056463D" w:rsidP="0056463D">
      <w:pPr>
        <w:numPr>
          <w:ilvl w:val="0"/>
          <w:numId w:val="21"/>
        </w:numPr>
        <w:shd w:val="clear" w:color="auto" w:fill="FFFFFF"/>
        <w:spacing w:before="100" w:beforeAutospacing="1" w:after="100" w:afterAutospacing="1"/>
        <w:rPr>
          <w:rFonts w:cs="Arial"/>
          <w:color w:val="000000"/>
        </w:rPr>
      </w:pPr>
      <w:r w:rsidRPr="0056463D">
        <w:rPr>
          <w:rFonts w:cs="Arial"/>
          <w:color w:val="000000"/>
        </w:rPr>
        <w:t>Professional registration in the State of Arizona as a Structural or Civil Professional Engineer (PE).</w:t>
      </w:r>
    </w:p>
    <w:p w14:paraId="069BE9B8" w14:textId="77777777" w:rsidR="0056463D" w:rsidRPr="0056463D" w:rsidRDefault="0056463D" w:rsidP="0056463D">
      <w:pPr>
        <w:numPr>
          <w:ilvl w:val="0"/>
          <w:numId w:val="21"/>
        </w:numPr>
        <w:shd w:val="clear" w:color="auto" w:fill="FFFFFF"/>
        <w:spacing w:before="100" w:beforeAutospacing="1" w:after="100" w:afterAutospacing="1"/>
        <w:rPr>
          <w:rFonts w:cs="Arial"/>
          <w:color w:val="000000"/>
        </w:rPr>
      </w:pPr>
      <w:r w:rsidRPr="0056463D">
        <w:rPr>
          <w:rFonts w:cs="Arial"/>
          <w:color w:val="000000"/>
        </w:rPr>
        <w:t>ICC Building Plans Examiner Certification.</w:t>
      </w:r>
    </w:p>
    <w:p w14:paraId="5B949FA2" w14:textId="21E2AA2B"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t>RECRUITMENT DATES</w:t>
      </w:r>
    </w:p>
    <w:p w14:paraId="40708650" w14:textId="77777777"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Recruitment closes on February 16, 2023. All materials must be received by 11:59 p.m. on this date.</w:t>
      </w:r>
    </w:p>
    <w:p w14:paraId="37DD71DF" w14:textId="53564359" w:rsidR="0056463D" w:rsidRPr="0056463D" w:rsidRDefault="0056463D" w:rsidP="0056463D">
      <w:pPr>
        <w:shd w:val="clear" w:color="auto" w:fill="FFFFFF"/>
        <w:spacing w:before="100" w:beforeAutospacing="1" w:after="100" w:afterAutospacing="1"/>
        <w:rPr>
          <w:rFonts w:cs="Arial"/>
          <w:color w:val="000000"/>
        </w:rPr>
      </w:pPr>
      <w:r w:rsidRPr="0056463D">
        <w:rPr>
          <w:rFonts w:cs="Arial"/>
          <w:color w:val="000000"/>
        </w:rPr>
        <w:t>This is a position-based recruitment </w:t>
      </w:r>
      <w:r w:rsidRPr="0056463D">
        <w:rPr>
          <w:rFonts w:cs="Arial"/>
          <w:b/>
          <w:bCs/>
          <w:color w:val="000000"/>
        </w:rPr>
        <w:t>and generates a one</w:t>
      </w:r>
      <w:r w:rsidR="000E59BC">
        <w:rPr>
          <w:rFonts w:cs="Arial"/>
          <w:b/>
          <w:bCs/>
          <w:color w:val="000000"/>
        </w:rPr>
        <w:t>-</w:t>
      </w:r>
      <w:r w:rsidRPr="0056463D">
        <w:rPr>
          <w:rFonts w:cs="Arial"/>
          <w:b/>
          <w:bCs/>
          <w:color w:val="000000"/>
        </w:rPr>
        <w:t>time use only list. </w:t>
      </w:r>
      <w:r w:rsidRPr="0056463D">
        <w:rPr>
          <w:rFonts w:cs="Arial"/>
          <w:color w:val="000000"/>
        </w:rPr>
        <w:t>Once interviews are conducted and candidates are selected, this job posting will be considered closed and candidates will no longer be in consideration for the position applied for. This posting will not result in any ongoing eligibility list.</w:t>
      </w:r>
    </w:p>
    <w:p w14:paraId="71D4AD2F" w14:textId="44D0E38C"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t>HOW TO APPLY</w:t>
      </w:r>
    </w:p>
    <w:p w14:paraId="3E2F7B06" w14:textId="0DBCA7A6" w:rsidR="00D62ED8" w:rsidRPr="0056463D" w:rsidRDefault="0056463D" w:rsidP="00C542CB">
      <w:pPr>
        <w:rPr>
          <w:rFonts w:cs="Arial"/>
          <w:b/>
          <w:bCs/>
          <w:color w:val="000000"/>
          <w:shd w:val="clear" w:color="auto" w:fill="FFFFFF"/>
        </w:rPr>
      </w:pPr>
      <w:r w:rsidRPr="0056463D">
        <w:rPr>
          <w:rFonts w:cs="Arial"/>
          <w:color w:val="000000"/>
          <w:shd w:val="clear" w:color="auto" w:fill="FFFFFF"/>
        </w:rPr>
        <w:t xml:space="preserve">Apply online </w:t>
      </w:r>
      <w:r w:rsidR="000E59BC">
        <w:rPr>
          <w:rFonts w:cs="Arial"/>
          <w:color w:val="000000"/>
          <w:shd w:val="clear" w:color="auto" w:fill="FFFFFF"/>
        </w:rPr>
        <w:t xml:space="preserve">at </w:t>
      </w:r>
      <w:hyperlink r:id="rId12" w:history="1">
        <w:hyperlink r:id="rId13" w:history="1">
          <w:r w:rsidR="000E59BC" w:rsidRPr="0056463D">
            <w:rPr>
              <w:rStyle w:val="Hyperlink"/>
              <w:rFonts w:cs="Arial"/>
            </w:rPr>
            <w:t>https://www.phoenix.gov/hr/current-jobs/</w:t>
          </w:r>
        </w:hyperlink>
      </w:hyperlink>
      <w:r w:rsidR="000E59BC">
        <w:rPr>
          <w:rStyle w:val="Hyperlink"/>
          <w:rFonts w:cs="Arial"/>
        </w:rPr>
        <w:t xml:space="preserve"> </w:t>
      </w:r>
      <w:r w:rsidRPr="0056463D">
        <w:rPr>
          <w:rFonts w:cs="Arial"/>
          <w:color w:val="000000"/>
          <w:shd w:val="clear" w:color="auto" w:fill="FFFFFF"/>
        </w:rPr>
        <w:t>by completing the required information and attaching,</w:t>
      </w:r>
      <w:r w:rsidRPr="0056463D">
        <w:rPr>
          <w:rStyle w:val="Strong"/>
          <w:rFonts w:cs="Arial"/>
          <w:color w:val="000000"/>
          <w:shd w:val="clear" w:color="auto" w:fill="FFFFFF"/>
        </w:rPr>
        <w:t> as one document</w:t>
      </w:r>
      <w:r w:rsidRPr="0056463D">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52AF623C" w14:textId="77777777" w:rsidR="0056463D" w:rsidRPr="0056463D" w:rsidRDefault="0056463D" w:rsidP="00C542CB">
      <w:pPr>
        <w:rPr>
          <w:rFonts w:cs="Arial"/>
          <w:b/>
          <w:bCs/>
          <w:color w:val="000000"/>
          <w:shd w:val="clear" w:color="auto" w:fill="FFFFFF"/>
        </w:rPr>
      </w:pPr>
    </w:p>
    <w:p w14:paraId="326BC650" w14:textId="2D586A12"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t>WE ARE HERE TO HELP</w:t>
      </w:r>
    </w:p>
    <w:p w14:paraId="5DCCFD2C" w14:textId="77777777" w:rsidR="0056463D" w:rsidRPr="0056463D" w:rsidRDefault="0056463D" w:rsidP="0056463D">
      <w:pPr>
        <w:numPr>
          <w:ilvl w:val="0"/>
          <w:numId w:val="22"/>
        </w:numPr>
        <w:shd w:val="clear" w:color="auto" w:fill="FFFFFF"/>
        <w:spacing w:before="100" w:beforeAutospacing="1" w:after="100" w:afterAutospacing="1"/>
        <w:rPr>
          <w:rFonts w:cs="Arial"/>
          <w:color w:val="000000"/>
        </w:rPr>
      </w:pPr>
      <w:r w:rsidRPr="0056463D">
        <w:rPr>
          <w:rFonts w:cs="Arial"/>
          <w:color w:val="000000"/>
        </w:rPr>
        <w:t>Job interviews may be held by video or audio conference.</w:t>
      </w:r>
    </w:p>
    <w:p w14:paraId="1C19689D" w14:textId="77777777" w:rsidR="0056463D" w:rsidRPr="0056463D" w:rsidRDefault="0056463D" w:rsidP="0056463D">
      <w:pPr>
        <w:numPr>
          <w:ilvl w:val="0"/>
          <w:numId w:val="22"/>
        </w:numPr>
        <w:shd w:val="clear" w:color="auto" w:fill="FFFFFF"/>
        <w:spacing w:before="100" w:beforeAutospacing="1" w:after="100" w:afterAutospacing="1"/>
        <w:rPr>
          <w:rFonts w:cs="Arial"/>
          <w:color w:val="000000"/>
        </w:rPr>
      </w:pPr>
      <w:r w:rsidRPr="0056463D">
        <w:rPr>
          <w:rFonts w:cs="Arial"/>
          <w:color w:val="000000"/>
        </w:rPr>
        <w:t>If you are in need of computer resources, </w:t>
      </w:r>
      <w:hyperlink r:id="rId14" w:tgtFrame="_blank" w:history="1">
        <w:r w:rsidRPr="0056463D">
          <w:rPr>
            <w:rStyle w:val="Hyperlink"/>
            <w:rFonts w:cs="Arial"/>
          </w:rPr>
          <w:t>click here</w:t>
        </w:r>
      </w:hyperlink>
      <w:r w:rsidRPr="0056463D">
        <w:rPr>
          <w:rFonts w:cs="Arial"/>
          <w:color w:val="000000"/>
        </w:rPr>
        <w:t> for free options.</w:t>
      </w:r>
    </w:p>
    <w:p w14:paraId="15CF0A88" w14:textId="77777777" w:rsidR="0056463D" w:rsidRPr="0056463D" w:rsidRDefault="0056463D" w:rsidP="0056463D">
      <w:pPr>
        <w:numPr>
          <w:ilvl w:val="0"/>
          <w:numId w:val="22"/>
        </w:numPr>
        <w:shd w:val="clear" w:color="auto" w:fill="FFFFFF"/>
        <w:spacing w:before="100" w:beforeAutospacing="1" w:after="100" w:afterAutospacing="1"/>
        <w:rPr>
          <w:rFonts w:cs="Arial"/>
          <w:color w:val="000000"/>
        </w:rPr>
      </w:pPr>
      <w:r w:rsidRPr="0056463D">
        <w:rPr>
          <w:rFonts w:cs="Arial"/>
          <w:color w:val="000000"/>
        </w:rPr>
        <w:t>Arizona at Work has frequent classes to help with resume writing, interviewing skills, and general career guidance. Click </w:t>
      </w:r>
      <w:hyperlink r:id="rId15" w:tgtFrame="_blank" w:history="1">
        <w:r w:rsidRPr="0056463D">
          <w:rPr>
            <w:rStyle w:val="Hyperlink"/>
            <w:rFonts w:cs="Arial"/>
          </w:rPr>
          <w:t>here</w:t>
        </w:r>
      </w:hyperlink>
      <w:r w:rsidRPr="0056463D">
        <w:rPr>
          <w:rFonts w:cs="Arial"/>
          <w:color w:val="000000"/>
        </w:rPr>
        <w:t> for more information.</w:t>
      </w:r>
    </w:p>
    <w:p w14:paraId="42D3BF6D" w14:textId="77777777" w:rsidR="0056463D" w:rsidRPr="0056463D" w:rsidRDefault="0056463D" w:rsidP="0056463D">
      <w:pPr>
        <w:numPr>
          <w:ilvl w:val="0"/>
          <w:numId w:val="22"/>
        </w:numPr>
        <w:shd w:val="clear" w:color="auto" w:fill="FFFFFF"/>
        <w:spacing w:before="100" w:beforeAutospacing="1" w:after="100" w:afterAutospacing="1"/>
        <w:rPr>
          <w:rFonts w:cs="Arial"/>
          <w:color w:val="000000"/>
        </w:rPr>
      </w:pPr>
      <w:r w:rsidRPr="0056463D">
        <w:rPr>
          <w:rFonts w:cs="Arial"/>
          <w:color w:val="000000"/>
        </w:rPr>
        <w:t>Explore other </w:t>
      </w:r>
      <w:hyperlink r:id="rId16" w:tgtFrame="_blank" w:history="1">
        <w:r w:rsidRPr="0056463D">
          <w:rPr>
            <w:rStyle w:val="Hyperlink"/>
            <w:rFonts w:cs="Arial"/>
          </w:rPr>
          <w:t>Employment Opportunities</w:t>
        </w:r>
      </w:hyperlink>
      <w:r w:rsidRPr="0056463D">
        <w:rPr>
          <w:rFonts w:cs="Arial"/>
          <w:color w:val="000000"/>
        </w:rPr>
        <w:t> with the City of Phoenix</w:t>
      </w:r>
      <w:r w:rsidRPr="0056463D">
        <w:rPr>
          <w:rFonts w:cs="Arial"/>
          <w:color w:val="0000FF"/>
        </w:rPr>
        <w:t>.</w:t>
      </w:r>
    </w:p>
    <w:p w14:paraId="50637F08" w14:textId="77777777" w:rsidR="0056463D" w:rsidRPr="0056463D" w:rsidRDefault="0056463D" w:rsidP="0056463D">
      <w:pPr>
        <w:numPr>
          <w:ilvl w:val="0"/>
          <w:numId w:val="22"/>
        </w:numPr>
        <w:shd w:val="clear" w:color="auto" w:fill="FFFFFF"/>
        <w:spacing w:before="100" w:beforeAutospacing="1" w:after="100" w:afterAutospacing="1"/>
        <w:rPr>
          <w:rFonts w:cs="Arial"/>
          <w:color w:val="000000"/>
        </w:rPr>
      </w:pPr>
      <w:r w:rsidRPr="0056463D">
        <w:rPr>
          <w:rFonts w:cs="Arial"/>
          <w:color w:val="000000"/>
        </w:rPr>
        <w:t>Subscribe to receive </w:t>
      </w:r>
      <w:hyperlink r:id="rId17" w:tgtFrame="_blank" w:history="1">
        <w:r w:rsidRPr="0056463D">
          <w:rPr>
            <w:rStyle w:val="Hyperlink"/>
            <w:rFonts w:cs="Arial"/>
          </w:rPr>
          <w:t>e-mail notifications</w:t>
        </w:r>
      </w:hyperlink>
      <w:r w:rsidRPr="0056463D">
        <w:rPr>
          <w:rFonts w:cs="Arial"/>
          <w:color w:val="000000"/>
        </w:rPr>
        <w:t> about new employment opportunities.</w:t>
      </w:r>
    </w:p>
    <w:p w14:paraId="140D25DC" w14:textId="77777777" w:rsidR="0056463D" w:rsidRPr="0056463D" w:rsidRDefault="0056463D" w:rsidP="0056463D">
      <w:pPr>
        <w:numPr>
          <w:ilvl w:val="0"/>
          <w:numId w:val="22"/>
        </w:numPr>
        <w:shd w:val="clear" w:color="auto" w:fill="FFFFFF"/>
        <w:rPr>
          <w:rFonts w:cs="Arial"/>
          <w:color w:val="000000"/>
        </w:rPr>
      </w:pPr>
      <w:r w:rsidRPr="0056463D">
        <w:rPr>
          <w:rFonts w:cs="Arial"/>
          <w:color w:val="000000"/>
        </w:rPr>
        <w:t>If you need assistance applying for this job, please contact our HR Connection Center at </w:t>
      </w:r>
      <w:hyperlink r:id="rId18" w:tgtFrame="_blank" w:history="1">
        <w:r w:rsidRPr="0056463D">
          <w:rPr>
            <w:rStyle w:val="Hyperlink"/>
            <w:rFonts w:cs="Arial"/>
          </w:rPr>
          <w:t>(602) 495-5700</w:t>
        </w:r>
      </w:hyperlink>
      <w:r w:rsidRPr="0056463D">
        <w:rPr>
          <w:rFonts w:cs="Arial"/>
          <w:color w:val="0000FF"/>
        </w:rPr>
        <w:t>.</w:t>
      </w:r>
    </w:p>
    <w:p w14:paraId="387A08E2" w14:textId="77777777" w:rsidR="000E59BC" w:rsidRDefault="000E59BC" w:rsidP="00C542CB">
      <w:pPr>
        <w:rPr>
          <w:rFonts w:cs="Arial"/>
          <w:b/>
          <w:bCs/>
          <w:color w:val="000000"/>
          <w:shd w:val="clear" w:color="auto" w:fill="FFFFFF"/>
        </w:rPr>
      </w:pPr>
    </w:p>
    <w:p w14:paraId="49187B26" w14:textId="77777777" w:rsidR="001B4F65" w:rsidRDefault="001B4F65" w:rsidP="00C542CB">
      <w:pPr>
        <w:rPr>
          <w:rFonts w:cs="Arial"/>
          <w:b/>
          <w:bCs/>
          <w:color w:val="000000"/>
          <w:shd w:val="clear" w:color="auto" w:fill="FFFFFF"/>
        </w:rPr>
      </w:pPr>
    </w:p>
    <w:p w14:paraId="6B105A31" w14:textId="77777777" w:rsidR="001B4F65" w:rsidRDefault="001B4F65" w:rsidP="00C542CB">
      <w:pPr>
        <w:rPr>
          <w:rFonts w:cs="Arial"/>
          <w:b/>
          <w:bCs/>
          <w:color w:val="000000"/>
          <w:shd w:val="clear" w:color="auto" w:fill="FFFFFF"/>
        </w:rPr>
      </w:pPr>
    </w:p>
    <w:p w14:paraId="3D3A0C03" w14:textId="77777777" w:rsidR="001B4F65" w:rsidRDefault="001B4F65" w:rsidP="00C542CB">
      <w:pPr>
        <w:rPr>
          <w:rFonts w:cs="Arial"/>
          <w:b/>
          <w:bCs/>
          <w:color w:val="000000"/>
          <w:shd w:val="clear" w:color="auto" w:fill="FFFFFF"/>
        </w:rPr>
      </w:pPr>
    </w:p>
    <w:p w14:paraId="4949894E" w14:textId="77777777" w:rsidR="001B4F65" w:rsidRDefault="001B4F65" w:rsidP="00C542CB">
      <w:pPr>
        <w:rPr>
          <w:rFonts w:cs="Arial"/>
          <w:b/>
          <w:bCs/>
          <w:color w:val="000000"/>
          <w:shd w:val="clear" w:color="auto" w:fill="FFFFFF"/>
        </w:rPr>
      </w:pPr>
    </w:p>
    <w:p w14:paraId="03DC28E3" w14:textId="25255A44" w:rsidR="00D02080" w:rsidRPr="0056463D" w:rsidRDefault="00D02080" w:rsidP="00C542CB">
      <w:pPr>
        <w:rPr>
          <w:rFonts w:cs="Arial"/>
          <w:b/>
          <w:bCs/>
          <w:color w:val="000000"/>
          <w:shd w:val="clear" w:color="auto" w:fill="FFFFFF"/>
        </w:rPr>
      </w:pPr>
      <w:r w:rsidRPr="0056463D">
        <w:rPr>
          <w:rFonts w:cs="Arial"/>
          <w:b/>
          <w:bCs/>
          <w:color w:val="000000"/>
          <w:shd w:val="clear" w:color="auto" w:fill="FFFFFF"/>
        </w:rPr>
        <w:lastRenderedPageBreak/>
        <w:t>REF</w:t>
      </w:r>
      <w:r w:rsidR="00B04C30" w:rsidRPr="0056463D">
        <w:rPr>
          <w:rFonts w:cs="Arial"/>
          <w:b/>
          <w:bCs/>
          <w:color w:val="000000"/>
          <w:shd w:val="clear" w:color="auto" w:fill="FFFFFF"/>
        </w:rPr>
        <w:t>E</w:t>
      </w:r>
      <w:r w:rsidRPr="0056463D">
        <w:rPr>
          <w:rFonts w:cs="Arial"/>
          <w:b/>
          <w:bCs/>
          <w:color w:val="000000"/>
          <w:shd w:val="clear" w:color="auto" w:fill="FFFFFF"/>
        </w:rPr>
        <w:t>RENCE</w:t>
      </w:r>
    </w:p>
    <w:p w14:paraId="7BF84D7C" w14:textId="6BBAB733" w:rsidR="001B4F65" w:rsidRDefault="0056463D" w:rsidP="0056463D">
      <w:pPr>
        <w:shd w:val="clear" w:color="auto" w:fill="FFFFFF"/>
        <w:spacing w:before="100" w:beforeAutospacing="1" w:after="100" w:afterAutospacing="1"/>
        <w:rPr>
          <w:rFonts w:cs="Arial"/>
          <w:color w:val="000000"/>
        </w:rPr>
      </w:pPr>
      <w:r w:rsidRPr="0056463D">
        <w:rPr>
          <w:rFonts w:cs="Arial"/>
          <w:color w:val="000000"/>
        </w:rPr>
        <w:t>Structural Plans Engineer</w:t>
      </w:r>
      <w:r w:rsidR="000E59BC">
        <w:rPr>
          <w:rFonts w:cs="Arial"/>
          <w:color w:val="000000"/>
        </w:rPr>
        <w:t xml:space="preserve">: Job ID </w:t>
      </w:r>
      <w:r w:rsidRPr="0056463D">
        <w:rPr>
          <w:rFonts w:cs="Arial"/>
          <w:color w:val="000000"/>
        </w:rPr>
        <w:t>#48466</w:t>
      </w:r>
    </w:p>
    <w:p w14:paraId="6DDE4039" w14:textId="77777777" w:rsidR="00562241" w:rsidRDefault="00562241" w:rsidP="00562241">
      <w:pPr>
        <w:pStyle w:val="NormalWeb"/>
        <w:rPr>
          <w:rFonts w:ascii="Arial" w:hAnsi="Arial" w:cs="Arial"/>
          <w:color w:val="000000"/>
          <w:sz w:val="24"/>
          <w:szCs w:val="24"/>
        </w:rPr>
      </w:pPr>
      <w:r w:rsidRPr="00454AFF">
        <w:rPr>
          <w:rFonts w:ascii="Arial" w:hAnsi="Arial" w:cs="Arial"/>
          <w:color w:val="000000"/>
          <w:sz w:val="24"/>
          <w:szCs w:val="24"/>
        </w:rPr>
        <w:t>Building the Phoenix of tomorrow.</w:t>
      </w:r>
    </w:p>
    <w:p w14:paraId="67D36422" w14:textId="3FDC2806" w:rsidR="0056463D" w:rsidRPr="0056463D" w:rsidRDefault="001B4F65" w:rsidP="0056463D">
      <w:pPr>
        <w:shd w:val="clear" w:color="auto" w:fill="FFFFFF"/>
        <w:spacing w:before="100" w:beforeAutospacing="1" w:after="100" w:afterAutospacing="1"/>
        <w:rPr>
          <w:rFonts w:cs="Arial"/>
          <w:color w:val="000000"/>
        </w:rPr>
      </w:pPr>
      <w:r>
        <w:rPr>
          <w:rFonts w:cs="Arial"/>
          <w:color w:val="000000"/>
        </w:rPr>
        <w:t>C</w:t>
      </w:r>
      <w:r w:rsidR="0056463D" w:rsidRPr="0056463D">
        <w:rPr>
          <w:rFonts w:cs="Arial"/>
          <w:color w:val="000000"/>
        </w:rPr>
        <w:t>ity of Phoenix is an equal opportunity employer. AmeriCorps, Peace Corps, and other national service alumni who meet the required qualifications are encouraged to apply.</w:t>
      </w:r>
    </w:p>
    <w:p w14:paraId="15E60708" w14:textId="77777777" w:rsidR="0056463D" w:rsidRPr="00431C42" w:rsidRDefault="0056463D" w:rsidP="00C542CB">
      <w:pPr>
        <w:rPr>
          <w:rFonts w:cs="Arial"/>
          <w:b/>
          <w:bCs/>
          <w:color w:val="000000"/>
          <w:shd w:val="clear" w:color="auto" w:fill="FFFFFF"/>
        </w:rPr>
      </w:pPr>
    </w:p>
    <w:p w14:paraId="46830E19" w14:textId="580813E5" w:rsidR="00431C42" w:rsidRDefault="00431C42" w:rsidP="00C542CB">
      <w:pPr>
        <w:rPr>
          <w:rFonts w:cs="Arial"/>
          <w:b/>
          <w:bCs/>
          <w:color w:val="000000"/>
          <w:shd w:val="clear" w:color="auto" w:fill="FFFFFF"/>
        </w:rPr>
      </w:pPr>
    </w:p>
    <w:p w14:paraId="48F02B6E" w14:textId="77777777" w:rsidR="009529CD" w:rsidRPr="00431C42" w:rsidRDefault="009529CD" w:rsidP="00C542CB">
      <w:pPr>
        <w:rPr>
          <w:rFonts w:cs="Arial"/>
          <w:b/>
          <w:bCs/>
          <w:color w:val="000000"/>
          <w:shd w:val="clear" w:color="auto" w:fill="FFFFFF"/>
        </w:rPr>
      </w:pPr>
    </w:p>
    <w:p w14:paraId="5008856B" w14:textId="1B9920EB" w:rsidR="00E73335" w:rsidRPr="00E73335" w:rsidRDefault="00E73335" w:rsidP="00943564">
      <w:pPr>
        <w:shd w:val="clear" w:color="auto" w:fill="FFFFFF"/>
        <w:spacing w:before="100" w:beforeAutospacing="1" w:after="100" w:afterAutospacing="1"/>
        <w:rPr>
          <w:rFonts w:cs="Arial"/>
          <w:color w:val="000000"/>
        </w:rPr>
      </w:pPr>
    </w:p>
    <w:p w14:paraId="118042D8" w14:textId="5097B6A6" w:rsidR="00664F62" w:rsidRPr="00E73335" w:rsidRDefault="00664F62" w:rsidP="00664F62">
      <w:pPr>
        <w:shd w:val="clear" w:color="auto" w:fill="FFFFFF"/>
        <w:rPr>
          <w:rFonts w:cs="Arial"/>
          <w:color w:val="000000"/>
        </w:rPr>
      </w:pPr>
    </w:p>
    <w:p w14:paraId="7415A968" w14:textId="77777777" w:rsidR="00664F62" w:rsidRPr="00E73335" w:rsidRDefault="00664F62" w:rsidP="00C542CB">
      <w:pPr>
        <w:rPr>
          <w:rFonts w:cs="Arial"/>
        </w:rPr>
      </w:pPr>
    </w:p>
    <w:sectPr w:rsidR="00664F62" w:rsidRPr="00E73335" w:rsidSect="000C2A01">
      <w:headerReference w:type="default" r:id="rId19"/>
      <w:footerReference w:type="default" r:id="rId20"/>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4A9A5553" w:rsidR="00881439" w:rsidRPr="000E59BC" w:rsidRDefault="00881439" w:rsidP="00E47D7F">
    <w:pPr>
      <w:pStyle w:val="Subtitle"/>
      <w:ind w:left="1440"/>
      <w:rPr>
        <w:b w:val="0"/>
        <w:i/>
        <w:color w:val="000099"/>
        <w:sz w:val="36"/>
        <w:szCs w:val="36"/>
      </w:rPr>
    </w:pPr>
    <w:r w:rsidRPr="000E59BC">
      <w:rPr>
        <w:b w:val="0"/>
        <w:i/>
        <w:color w:val="000099"/>
        <w:sz w:val="36"/>
        <w:szCs w:val="36"/>
      </w:rPr>
      <w:t>Employment Opportunity</w:t>
    </w:r>
  </w:p>
  <w:p w14:paraId="333CA8CF" w14:textId="77777777" w:rsidR="0056463D" w:rsidRPr="001B4F65" w:rsidRDefault="0056463D" w:rsidP="00943564">
    <w:pPr>
      <w:pStyle w:val="Subtitle"/>
      <w:ind w:left="1440"/>
      <w:rPr>
        <w:rFonts w:cs="Arial"/>
        <w:b w:val="0"/>
        <w:bCs/>
        <w:i/>
        <w:iCs/>
        <w:color w:val="000099"/>
        <w:sz w:val="44"/>
        <w:szCs w:val="44"/>
        <w:shd w:val="clear" w:color="auto" w:fill="FFFFFF"/>
      </w:rPr>
    </w:pPr>
    <w:r w:rsidRPr="001B4F65">
      <w:rPr>
        <w:rFonts w:cs="Arial"/>
        <w:b w:val="0"/>
        <w:bCs/>
        <w:i/>
        <w:iCs/>
        <w:color w:val="000099"/>
        <w:sz w:val="44"/>
        <w:szCs w:val="44"/>
        <w:shd w:val="clear" w:color="auto" w:fill="FFFFFF"/>
      </w:rPr>
      <w:t xml:space="preserve">Structural Plans Engineer- </w:t>
    </w:r>
  </w:p>
  <w:p w14:paraId="4A2041A6" w14:textId="4C63FF0E" w:rsidR="00762D2E" w:rsidRPr="000E59BC" w:rsidRDefault="0056463D" w:rsidP="00943564">
    <w:pPr>
      <w:pStyle w:val="Subtitle"/>
      <w:ind w:left="1440"/>
      <w:rPr>
        <w:b w:val="0"/>
        <w:bCs/>
        <w:i/>
        <w:iCs/>
        <w:color w:val="000099"/>
        <w:sz w:val="36"/>
        <w:szCs w:val="36"/>
      </w:rPr>
    </w:pPr>
    <w:r w:rsidRPr="001B4F65">
      <w:rPr>
        <w:rFonts w:cs="Arial"/>
        <w:b w:val="0"/>
        <w:bCs/>
        <w:i/>
        <w:iCs/>
        <w:color w:val="000099"/>
        <w:sz w:val="44"/>
        <w:szCs w:val="44"/>
        <w:shd w:val="clear" w:color="auto" w:fill="FFFFFF"/>
      </w:rPr>
      <w:t>Planning and Development</w:t>
    </w:r>
  </w:p>
  <w:p w14:paraId="7FB506C0" w14:textId="77777777" w:rsidR="005546B9" w:rsidRDefault="005546B9" w:rsidP="00943564">
    <w:pPr>
      <w:pStyle w:val="Subtitle"/>
      <w:ind w:left="1440"/>
      <w:rPr>
        <w:b w:val="0"/>
        <w:i/>
        <w:color w:val="333399"/>
        <w:sz w:val="36"/>
        <w:szCs w:val="36"/>
      </w:rPr>
    </w:pPr>
  </w:p>
  <w:p w14:paraId="4D064F8A" w14:textId="6058CF94" w:rsidR="00881439" w:rsidRPr="00E47D7F" w:rsidRDefault="0004757B" w:rsidP="00943564">
    <w:pPr>
      <w:pStyle w:val="Subtitle"/>
      <w:ind w:left="1440"/>
      <w:rPr>
        <w:sz w:val="16"/>
        <w:szCs w:val="16"/>
      </w:rPr>
    </w:pPr>
    <w:r>
      <w:rPr>
        <w:color w:val="2E74B5" w:themeColor="accent1" w:themeShade="B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555"/>
    <w:multiLevelType w:val="multilevel"/>
    <w:tmpl w:val="2D9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6BE"/>
    <w:multiLevelType w:val="hybridMultilevel"/>
    <w:tmpl w:val="A32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760"/>
    <w:multiLevelType w:val="multilevel"/>
    <w:tmpl w:val="8C9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06D76"/>
    <w:multiLevelType w:val="multilevel"/>
    <w:tmpl w:val="250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2403"/>
    <w:multiLevelType w:val="multilevel"/>
    <w:tmpl w:val="626E7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C2F06"/>
    <w:multiLevelType w:val="multilevel"/>
    <w:tmpl w:val="67C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D54F6"/>
    <w:multiLevelType w:val="multilevel"/>
    <w:tmpl w:val="5600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E0926"/>
    <w:multiLevelType w:val="multilevel"/>
    <w:tmpl w:val="51F2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C24F76"/>
    <w:multiLevelType w:val="multilevel"/>
    <w:tmpl w:val="4DF63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5509A"/>
    <w:multiLevelType w:val="multilevel"/>
    <w:tmpl w:val="B748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2678D"/>
    <w:multiLevelType w:val="multilevel"/>
    <w:tmpl w:val="8E8C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734D2"/>
    <w:multiLevelType w:val="multilevel"/>
    <w:tmpl w:val="160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54180C"/>
    <w:multiLevelType w:val="multilevel"/>
    <w:tmpl w:val="711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D7B2C"/>
    <w:multiLevelType w:val="multilevel"/>
    <w:tmpl w:val="58E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A4813"/>
    <w:multiLevelType w:val="multilevel"/>
    <w:tmpl w:val="673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486B16"/>
    <w:multiLevelType w:val="multilevel"/>
    <w:tmpl w:val="EBD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92C96"/>
    <w:multiLevelType w:val="multilevel"/>
    <w:tmpl w:val="45AC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947D7"/>
    <w:multiLevelType w:val="multilevel"/>
    <w:tmpl w:val="AB7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A2FE8"/>
    <w:multiLevelType w:val="multilevel"/>
    <w:tmpl w:val="1A8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A417BC"/>
    <w:multiLevelType w:val="multilevel"/>
    <w:tmpl w:val="539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42F95"/>
    <w:multiLevelType w:val="multilevel"/>
    <w:tmpl w:val="443E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084582"/>
    <w:multiLevelType w:val="multilevel"/>
    <w:tmpl w:val="A44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4719626">
    <w:abstractNumId w:val="15"/>
  </w:num>
  <w:num w:numId="2" w16cid:durableId="15695334">
    <w:abstractNumId w:val="1"/>
  </w:num>
  <w:num w:numId="3" w16cid:durableId="1377464754">
    <w:abstractNumId w:val="19"/>
  </w:num>
  <w:num w:numId="4" w16cid:durableId="867524539">
    <w:abstractNumId w:val="18"/>
  </w:num>
  <w:num w:numId="5" w16cid:durableId="422915480">
    <w:abstractNumId w:val="14"/>
  </w:num>
  <w:num w:numId="6" w16cid:durableId="1149907290">
    <w:abstractNumId w:val="5"/>
  </w:num>
  <w:num w:numId="7" w16cid:durableId="131295344">
    <w:abstractNumId w:val="21"/>
  </w:num>
  <w:num w:numId="8" w16cid:durableId="546374039">
    <w:abstractNumId w:val="0"/>
  </w:num>
  <w:num w:numId="9" w16cid:durableId="673872705">
    <w:abstractNumId w:val="12"/>
  </w:num>
  <w:num w:numId="10" w16cid:durableId="1262420344">
    <w:abstractNumId w:val="17"/>
  </w:num>
  <w:num w:numId="11" w16cid:durableId="1772970849">
    <w:abstractNumId w:val="9"/>
  </w:num>
  <w:num w:numId="12" w16cid:durableId="1717926821">
    <w:abstractNumId w:val="20"/>
  </w:num>
  <w:num w:numId="13" w16cid:durableId="670832185">
    <w:abstractNumId w:val="13"/>
  </w:num>
  <w:num w:numId="14" w16cid:durableId="904030365">
    <w:abstractNumId w:val="2"/>
  </w:num>
  <w:num w:numId="15" w16cid:durableId="691493260">
    <w:abstractNumId w:val="11"/>
  </w:num>
  <w:num w:numId="16" w16cid:durableId="1722360190">
    <w:abstractNumId w:val="7"/>
  </w:num>
  <w:num w:numId="17" w16cid:durableId="1442528915">
    <w:abstractNumId w:val="6"/>
  </w:num>
  <w:num w:numId="18" w16cid:durableId="1986007278">
    <w:abstractNumId w:val="8"/>
  </w:num>
  <w:num w:numId="19" w16cid:durableId="1745760596">
    <w:abstractNumId w:val="3"/>
  </w:num>
  <w:num w:numId="20" w16cid:durableId="783428274">
    <w:abstractNumId w:val="4"/>
  </w:num>
  <w:num w:numId="21" w16cid:durableId="1615097477">
    <w:abstractNumId w:val="10"/>
  </w:num>
  <w:num w:numId="22" w16cid:durableId="27702740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279"/>
    <w:rsid w:val="000C1C46"/>
    <w:rsid w:val="000C2596"/>
    <w:rsid w:val="000C2A01"/>
    <w:rsid w:val="000C3A99"/>
    <w:rsid w:val="000C6530"/>
    <w:rsid w:val="000D0436"/>
    <w:rsid w:val="000D04D1"/>
    <w:rsid w:val="000D09D1"/>
    <w:rsid w:val="000D23E4"/>
    <w:rsid w:val="000D7F5F"/>
    <w:rsid w:val="000E0892"/>
    <w:rsid w:val="000E0C87"/>
    <w:rsid w:val="000E3484"/>
    <w:rsid w:val="000E59BC"/>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AEB"/>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4F65"/>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6DF9"/>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477"/>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745"/>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1C42"/>
    <w:rsid w:val="0043266F"/>
    <w:rsid w:val="004329FC"/>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9728E"/>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6B9"/>
    <w:rsid w:val="00554FD8"/>
    <w:rsid w:val="00557184"/>
    <w:rsid w:val="00557F62"/>
    <w:rsid w:val="005605B9"/>
    <w:rsid w:val="00560755"/>
    <w:rsid w:val="005614E6"/>
    <w:rsid w:val="00561EDD"/>
    <w:rsid w:val="00562241"/>
    <w:rsid w:val="005627DE"/>
    <w:rsid w:val="005628B3"/>
    <w:rsid w:val="00562D09"/>
    <w:rsid w:val="00563705"/>
    <w:rsid w:val="0056463D"/>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6D3B"/>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2D2E"/>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268"/>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365DB"/>
    <w:rsid w:val="00942D28"/>
    <w:rsid w:val="00942E5A"/>
    <w:rsid w:val="00943564"/>
    <w:rsid w:val="00945CA3"/>
    <w:rsid w:val="009469E1"/>
    <w:rsid w:val="00947293"/>
    <w:rsid w:val="009516A6"/>
    <w:rsid w:val="00952357"/>
    <w:rsid w:val="009529CD"/>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A7C8B"/>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5CCF"/>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4283"/>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2ED8"/>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41ED"/>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335"/>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012D"/>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72">
      <w:bodyDiv w:val="1"/>
      <w:marLeft w:val="0"/>
      <w:marRight w:val="0"/>
      <w:marTop w:val="0"/>
      <w:marBottom w:val="0"/>
      <w:divBdr>
        <w:top w:val="none" w:sz="0" w:space="0" w:color="auto"/>
        <w:left w:val="none" w:sz="0" w:space="0" w:color="auto"/>
        <w:bottom w:val="none" w:sz="0" w:space="0" w:color="auto"/>
        <w:right w:val="none" w:sz="0" w:space="0" w:color="auto"/>
      </w:divBdr>
    </w:div>
    <w:div w:id="37708579">
      <w:bodyDiv w:val="1"/>
      <w:marLeft w:val="0"/>
      <w:marRight w:val="0"/>
      <w:marTop w:val="0"/>
      <w:marBottom w:val="0"/>
      <w:divBdr>
        <w:top w:val="none" w:sz="0" w:space="0" w:color="auto"/>
        <w:left w:val="none" w:sz="0" w:space="0" w:color="auto"/>
        <w:bottom w:val="none" w:sz="0" w:space="0" w:color="auto"/>
        <w:right w:val="none" w:sz="0" w:space="0" w:color="auto"/>
      </w:divBdr>
    </w:div>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5894">
      <w:bodyDiv w:val="1"/>
      <w:marLeft w:val="0"/>
      <w:marRight w:val="0"/>
      <w:marTop w:val="0"/>
      <w:marBottom w:val="0"/>
      <w:divBdr>
        <w:top w:val="none" w:sz="0" w:space="0" w:color="auto"/>
        <w:left w:val="none" w:sz="0" w:space="0" w:color="auto"/>
        <w:bottom w:val="none" w:sz="0" w:space="0" w:color="auto"/>
        <w:right w:val="none" w:sz="0" w:space="0" w:color="auto"/>
      </w:divBdr>
    </w:div>
    <w:div w:id="121966643">
      <w:bodyDiv w:val="1"/>
      <w:marLeft w:val="0"/>
      <w:marRight w:val="0"/>
      <w:marTop w:val="0"/>
      <w:marBottom w:val="0"/>
      <w:divBdr>
        <w:top w:val="none" w:sz="0" w:space="0" w:color="auto"/>
        <w:left w:val="none" w:sz="0" w:space="0" w:color="auto"/>
        <w:bottom w:val="none" w:sz="0" w:space="0" w:color="auto"/>
        <w:right w:val="none" w:sz="0" w:space="0" w:color="auto"/>
      </w:divBdr>
    </w:div>
    <w:div w:id="164053928">
      <w:bodyDiv w:val="1"/>
      <w:marLeft w:val="0"/>
      <w:marRight w:val="0"/>
      <w:marTop w:val="0"/>
      <w:marBottom w:val="0"/>
      <w:divBdr>
        <w:top w:val="none" w:sz="0" w:space="0" w:color="auto"/>
        <w:left w:val="none" w:sz="0" w:space="0" w:color="auto"/>
        <w:bottom w:val="none" w:sz="0" w:space="0" w:color="auto"/>
        <w:right w:val="none" w:sz="0" w:space="0" w:color="auto"/>
      </w:divBdr>
    </w:div>
    <w:div w:id="208305994">
      <w:bodyDiv w:val="1"/>
      <w:marLeft w:val="0"/>
      <w:marRight w:val="0"/>
      <w:marTop w:val="0"/>
      <w:marBottom w:val="0"/>
      <w:divBdr>
        <w:top w:val="none" w:sz="0" w:space="0" w:color="auto"/>
        <w:left w:val="none" w:sz="0" w:space="0" w:color="auto"/>
        <w:bottom w:val="none" w:sz="0" w:space="0" w:color="auto"/>
        <w:right w:val="none" w:sz="0" w:space="0" w:color="auto"/>
      </w:divBdr>
    </w:div>
    <w:div w:id="264968605">
      <w:bodyDiv w:val="1"/>
      <w:marLeft w:val="0"/>
      <w:marRight w:val="0"/>
      <w:marTop w:val="0"/>
      <w:marBottom w:val="0"/>
      <w:divBdr>
        <w:top w:val="none" w:sz="0" w:space="0" w:color="auto"/>
        <w:left w:val="none" w:sz="0" w:space="0" w:color="auto"/>
        <w:bottom w:val="none" w:sz="0" w:space="0" w:color="auto"/>
        <w:right w:val="none" w:sz="0" w:space="0" w:color="auto"/>
      </w:divBdr>
    </w:div>
    <w:div w:id="322855793">
      <w:bodyDiv w:val="1"/>
      <w:marLeft w:val="0"/>
      <w:marRight w:val="0"/>
      <w:marTop w:val="0"/>
      <w:marBottom w:val="0"/>
      <w:divBdr>
        <w:top w:val="none" w:sz="0" w:space="0" w:color="auto"/>
        <w:left w:val="none" w:sz="0" w:space="0" w:color="auto"/>
        <w:bottom w:val="none" w:sz="0" w:space="0" w:color="auto"/>
        <w:right w:val="none" w:sz="0" w:space="0" w:color="auto"/>
      </w:divBdr>
    </w:div>
    <w:div w:id="339743070">
      <w:bodyDiv w:val="1"/>
      <w:marLeft w:val="0"/>
      <w:marRight w:val="0"/>
      <w:marTop w:val="0"/>
      <w:marBottom w:val="0"/>
      <w:divBdr>
        <w:top w:val="none" w:sz="0" w:space="0" w:color="auto"/>
        <w:left w:val="none" w:sz="0" w:space="0" w:color="auto"/>
        <w:bottom w:val="none" w:sz="0" w:space="0" w:color="auto"/>
        <w:right w:val="none" w:sz="0" w:space="0" w:color="auto"/>
      </w:divBdr>
    </w:div>
    <w:div w:id="405997032">
      <w:bodyDiv w:val="1"/>
      <w:marLeft w:val="0"/>
      <w:marRight w:val="0"/>
      <w:marTop w:val="0"/>
      <w:marBottom w:val="0"/>
      <w:divBdr>
        <w:top w:val="none" w:sz="0" w:space="0" w:color="auto"/>
        <w:left w:val="none" w:sz="0" w:space="0" w:color="auto"/>
        <w:bottom w:val="none" w:sz="0" w:space="0" w:color="auto"/>
        <w:right w:val="none" w:sz="0" w:space="0" w:color="auto"/>
      </w:divBdr>
    </w:div>
    <w:div w:id="406927203">
      <w:bodyDiv w:val="1"/>
      <w:marLeft w:val="0"/>
      <w:marRight w:val="0"/>
      <w:marTop w:val="0"/>
      <w:marBottom w:val="0"/>
      <w:divBdr>
        <w:top w:val="none" w:sz="0" w:space="0" w:color="auto"/>
        <w:left w:val="none" w:sz="0" w:space="0" w:color="auto"/>
        <w:bottom w:val="none" w:sz="0" w:space="0" w:color="auto"/>
        <w:right w:val="none" w:sz="0" w:space="0" w:color="auto"/>
      </w:divBdr>
    </w:div>
    <w:div w:id="527985330">
      <w:bodyDiv w:val="1"/>
      <w:marLeft w:val="0"/>
      <w:marRight w:val="0"/>
      <w:marTop w:val="0"/>
      <w:marBottom w:val="0"/>
      <w:divBdr>
        <w:top w:val="none" w:sz="0" w:space="0" w:color="auto"/>
        <w:left w:val="none" w:sz="0" w:space="0" w:color="auto"/>
        <w:bottom w:val="none" w:sz="0" w:space="0" w:color="auto"/>
        <w:right w:val="none" w:sz="0" w:space="0" w:color="auto"/>
      </w:divBdr>
    </w:div>
    <w:div w:id="584074081">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24695216">
      <w:bodyDiv w:val="1"/>
      <w:marLeft w:val="0"/>
      <w:marRight w:val="0"/>
      <w:marTop w:val="0"/>
      <w:marBottom w:val="0"/>
      <w:divBdr>
        <w:top w:val="none" w:sz="0" w:space="0" w:color="auto"/>
        <w:left w:val="none" w:sz="0" w:space="0" w:color="auto"/>
        <w:bottom w:val="none" w:sz="0" w:space="0" w:color="auto"/>
        <w:right w:val="none" w:sz="0" w:space="0" w:color="auto"/>
      </w:divBdr>
    </w:div>
    <w:div w:id="659962220">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668094032">
      <w:bodyDiv w:val="1"/>
      <w:marLeft w:val="0"/>
      <w:marRight w:val="0"/>
      <w:marTop w:val="0"/>
      <w:marBottom w:val="0"/>
      <w:divBdr>
        <w:top w:val="none" w:sz="0" w:space="0" w:color="auto"/>
        <w:left w:val="none" w:sz="0" w:space="0" w:color="auto"/>
        <w:bottom w:val="none" w:sz="0" w:space="0" w:color="auto"/>
        <w:right w:val="none" w:sz="0" w:space="0" w:color="auto"/>
      </w:divBdr>
    </w:div>
    <w:div w:id="681512487">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2510304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1188387">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6892">
      <w:bodyDiv w:val="1"/>
      <w:marLeft w:val="0"/>
      <w:marRight w:val="0"/>
      <w:marTop w:val="0"/>
      <w:marBottom w:val="0"/>
      <w:divBdr>
        <w:top w:val="none" w:sz="0" w:space="0" w:color="auto"/>
        <w:left w:val="none" w:sz="0" w:space="0" w:color="auto"/>
        <w:bottom w:val="none" w:sz="0" w:space="0" w:color="auto"/>
        <w:right w:val="none" w:sz="0" w:space="0" w:color="auto"/>
      </w:divBdr>
    </w:div>
    <w:div w:id="969676515">
      <w:bodyDiv w:val="1"/>
      <w:marLeft w:val="0"/>
      <w:marRight w:val="0"/>
      <w:marTop w:val="0"/>
      <w:marBottom w:val="0"/>
      <w:divBdr>
        <w:top w:val="none" w:sz="0" w:space="0" w:color="auto"/>
        <w:left w:val="none" w:sz="0" w:space="0" w:color="auto"/>
        <w:bottom w:val="none" w:sz="0" w:space="0" w:color="auto"/>
        <w:right w:val="none" w:sz="0" w:space="0" w:color="auto"/>
      </w:divBdr>
    </w:div>
    <w:div w:id="975451837">
      <w:bodyDiv w:val="1"/>
      <w:marLeft w:val="0"/>
      <w:marRight w:val="0"/>
      <w:marTop w:val="0"/>
      <w:marBottom w:val="0"/>
      <w:divBdr>
        <w:top w:val="none" w:sz="0" w:space="0" w:color="auto"/>
        <w:left w:val="none" w:sz="0" w:space="0" w:color="auto"/>
        <w:bottom w:val="none" w:sz="0" w:space="0" w:color="auto"/>
        <w:right w:val="none" w:sz="0" w:space="0" w:color="auto"/>
      </w:divBdr>
    </w:div>
    <w:div w:id="976498416">
      <w:bodyDiv w:val="1"/>
      <w:marLeft w:val="0"/>
      <w:marRight w:val="0"/>
      <w:marTop w:val="0"/>
      <w:marBottom w:val="0"/>
      <w:divBdr>
        <w:top w:val="none" w:sz="0" w:space="0" w:color="auto"/>
        <w:left w:val="none" w:sz="0" w:space="0" w:color="auto"/>
        <w:bottom w:val="none" w:sz="0" w:space="0" w:color="auto"/>
        <w:right w:val="none" w:sz="0" w:space="0" w:color="auto"/>
      </w:divBdr>
    </w:div>
    <w:div w:id="1002662871">
      <w:bodyDiv w:val="1"/>
      <w:marLeft w:val="0"/>
      <w:marRight w:val="0"/>
      <w:marTop w:val="0"/>
      <w:marBottom w:val="0"/>
      <w:divBdr>
        <w:top w:val="none" w:sz="0" w:space="0" w:color="auto"/>
        <w:left w:val="none" w:sz="0" w:space="0" w:color="auto"/>
        <w:bottom w:val="none" w:sz="0" w:space="0" w:color="auto"/>
        <w:right w:val="none" w:sz="0" w:space="0" w:color="auto"/>
      </w:divBdr>
    </w:div>
    <w:div w:id="1011568486">
      <w:bodyDiv w:val="1"/>
      <w:marLeft w:val="0"/>
      <w:marRight w:val="0"/>
      <w:marTop w:val="0"/>
      <w:marBottom w:val="0"/>
      <w:divBdr>
        <w:top w:val="none" w:sz="0" w:space="0" w:color="auto"/>
        <w:left w:val="none" w:sz="0" w:space="0" w:color="auto"/>
        <w:bottom w:val="none" w:sz="0" w:space="0" w:color="auto"/>
        <w:right w:val="none" w:sz="0" w:space="0" w:color="auto"/>
      </w:divBdr>
    </w:div>
    <w:div w:id="1033073781">
      <w:bodyDiv w:val="1"/>
      <w:marLeft w:val="0"/>
      <w:marRight w:val="0"/>
      <w:marTop w:val="0"/>
      <w:marBottom w:val="0"/>
      <w:divBdr>
        <w:top w:val="none" w:sz="0" w:space="0" w:color="auto"/>
        <w:left w:val="none" w:sz="0" w:space="0" w:color="auto"/>
        <w:bottom w:val="none" w:sz="0" w:space="0" w:color="auto"/>
        <w:right w:val="none" w:sz="0" w:space="0" w:color="auto"/>
      </w:divBdr>
    </w:div>
    <w:div w:id="1093018150">
      <w:bodyDiv w:val="1"/>
      <w:marLeft w:val="0"/>
      <w:marRight w:val="0"/>
      <w:marTop w:val="0"/>
      <w:marBottom w:val="0"/>
      <w:divBdr>
        <w:top w:val="none" w:sz="0" w:space="0" w:color="auto"/>
        <w:left w:val="none" w:sz="0" w:space="0" w:color="auto"/>
        <w:bottom w:val="none" w:sz="0" w:space="0" w:color="auto"/>
        <w:right w:val="none" w:sz="0" w:space="0" w:color="auto"/>
      </w:divBdr>
    </w:div>
    <w:div w:id="1165701688">
      <w:bodyDiv w:val="1"/>
      <w:marLeft w:val="0"/>
      <w:marRight w:val="0"/>
      <w:marTop w:val="0"/>
      <w:marBottom w:val="0"/>
      <w:divBdr>
        <w:top w:val="none" w:sz="0" w:space="0" w:color="auto"/>
        <w:left w:val="none" w:sz="0" w:space="0" w:color="auto"/>
        <w:bottom w:val="none" w:sz="0" w:space="0" w:color="auto"/>
        <w:right w:val="none" w:sz="0" w:space="0" w:color="auto"/>
      </w:divBdr>
    </w:div>
    <w:div w:id="1195725474">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15777071">
      <w:bodyDiv w:val="1"/>
      <w:marLeft w:val="0"/>
      <w:marRight w:val="0"/>
      <w:marTop w:val="0"/>
      <w:marBottom w:val="0"/>
      <w:divBdr>
        <w:top w:val="none" w:sz="0" w:space="0" w:color="auto"/>
        <w:left w:val="none" w:sz="0" w:space="0" w:color="auto"/>
        <w:bottom w:val="none" w:sz="0" w:space="0" w:color="auto"/>
        <w:right w:val="none" w:sz="0" w:space="0" w:color="auto"/>
      </w:divBdr>
    </w:div>
    <w:div w:id="1260064819">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357387229">
      <w:bodyDiv w:val="1"/>
      <w:marLeft w:val="0"/>
      <w:marRight w:val="0"/>
      <w:marTop w:val="0"/>
      <w:marBottom w:val="0"/>
      <w:divBdr>
        <w:top w:val="none" w:sz="0" w:space="0" w:color="auto"/>
        <w:left w:val="none" w:sz="0" w:space="0" w:color="auto"/>
        <w:bottom w:val="none" w:sz="0" w:space="0" w:color="auto"/>
        <w:right w:val="none" w:sz="0" w:space="0" w:color="auto"/>
      </w:divBdr>
    </w:div>
    <w:div w:id="1357581468">
      <w:bodyDiv w:val="1"/>
      <w:marLeft w:val="0"/>
      <w:marRight w:val="0"/>
      <w:marTop w:val="0"/>
      <w:marBottom w:val="0"/>
      <w:divBdr>
        <w:top w:val="none" w:sz="0" w:space="0" w:color="auto"/>
        <w:left w:val="none" w:sz="0" w:space="0" w:color="auto"/>
        <w:bottom w:val="none" w:sz="0" w:space="0" w:color="auto"/>
        <w:right w:val="none" w:sz="0" w:space="0" w:color="auto"/>
      </w:divBdr>
    </w:div>
    <w:div w:id="1395155738">
      <w:bodyDiv w:val="1"/>
      <w:marLeft w:val="0"/>
      <w:marRight w:val="0"/>
      <w:marTop w:val="0"/>
      <w:marBottom w:val="0"/>
      <w:divBdr>
        <w:top w:val="none" w:sz="0" w:space="0" w:color="auto"/>
        <w:left w:val="none" w:sz="0" w:space="0" w:color="auto"/>
        <w:bottom w:val="none" w:sz="0" w:space="0" w:color="auto"/>
        <w:right w:val="none" w:sz="0" w:space="0" w:color="auto"/>
      </w:divBdr>
    </w:div>
    <w:div w:id="1413315201">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52">
      <w:bodyDiv w:val="1"/>
      <w:marLeft w:val="0"/>
      <w:marRight w:val="0"/>
      <w:marTop w:val="0"/>
      <w:marBottom w:val="0"/>
      <w:divBdr>
        <w:top w:val="none" w:sz="0" w:space="0" w:color="auto"/>
        <w:left w:val="none" w:sz="0" w:space="0" w:color="auto"/>
        <w:bottom w:val="none" w:sz="0" w:space="0" w:color="auto"/>
        <w:right w:val="none" w:sz="0" w:space="0" w:color="auto"/>
      </w:divBdr>
    </w:div>
    <w:div w:id="1519153834">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89763">
      <w:bodyDiv w:val="1"/>
      <w:marLeft w:val="0"/>
      <w:marRight w:val="0"/>
      <w:marTop w:val="0"/>
      <w:marBottom w:val="0"/>
      <w:divBdr>
        <w:top w:val="none" w:sz="0" w:space="0" w:color="auto"/>
        <w:left w:val="none" w:sz="0" w:space="0" w:color="auto"/>
        <w:bottom w:val="none" w:sz="0" w:space="0" w:color="auto"/>
        <w:right w:val="none" w:sz="0" w:space="0" w:color="auto"/>
      </w:divBdr>
    </w:div>
    <w:div w:id="1701398366">
      <w:bodyDiv w:val="1"/>
      <w:marLeft w:val="0"/>
      <w:marRight w:val="0"/>
      <w:marTop w:val="0"/>
      <w:marBottom w:val="0"/>
      <w:divBdr>
        <w:top w:val="none" w:sz="0" w:space="0" w:color="auto"/>
        <w:left w:val="none" w:sz="0" w:space="0" w:color="auto"/>
        <w:bottom w:val="none" w:sz="0" w:space="0" w:color="auto"/>
        <w:right w:val="none" w:sz="0" w:space="0" w:color="auto"/>
      </w:divBdr>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84762564">
      <w:bodyDiv w:val="1"/>
      <w:marLeft w:val="0"/>
      <w:marRight w:val="0"/>
      <w:marTop w:val="0"/>
      <w:marBottom w:val="0"/>
      <w:divBdr>
        <w:top w:val="none" w:sz="0" w:space="0" w:color="auto"/>
        <w:left w:val="none" w:sz="0" w:space="0" w:color="auto"/>
        <w:bottom w:val="none" w:sz="0" w:space="0" w:color="auto"/>
        <w:right w:val="none" w:sz="0" w:space="0" w:color="auto"/>
      </w:divBdr>
    </w:div>
    <w:div w:id="1792480572">
      <w:bodyDiv w:val="1"/>
      <w:marLeft w:val="0"/>
      <w:marRight w:val="0"/>
      <w:marTop w:val="0"/>
      <w:marBottom w:val="0"/>
      <w:divBdr>
        <w:top w:val="none" w:sz="0" w:space="0" w:color="auto"/>
        <w:left w:val="none" w:sz="0" w:space="0" w:color="auto"/>
        <w:bottom w:val="none" w:sz="0" w:space="0" w:color="auto"/>
        <w:right w:val="none" w:sz="0" w:space="0" w:color="auto"/>
      </w:divBdr>
    </w:div>
    <w:div w:id="1805193106">
      <w:bodyDiv w:val="1"/>
      <w:marLeft w:val="0"/>
      <w:marRight w:val="0"/>
      <w:marTop w:val="0"/>
      <w:marBottom w:val="0"/>
      <w:divBdr>
        <w:top w:val="none" w:sz="0" w:space="0" w:color="auto"/>
        <w:left w:val="none" w:sz="0" w:space="0" w:color="auto"/>
        <w:bottom w:val="none" w:sz="0" w:space="0" w:color="auto"/>
        <w:right w:val="none" w:sz="0" w:space="0" w:color="auto"/>
      </w:divBdr>
    </w:div>
    <w:div w:id="1823308566">
      <w:bodyDiv w:val="1"/>
      <w:marLeft w:val="0"/>
      <w:marRight w:val="0"/>
      <w:marTop w:val="0"/>
      <w:marBottom w:val="0"/>
      <w:divBdr>
        <w:top w:val="none" w:sz="0" w:space="0" w:color="auto"/>
        <w:left w:val="none" w:sz="0" w:space="0" w:color="auto"/>
        <w:bottom w:val="none" w:sz="0" w:space="0" w:color="auto"/>
        <w:right w:val="none" w:sz="0" w:space="0" w:color="auto"/>
      </w:divBdr>
    </w:div>
    <w:div w:id="1848323695">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0646019">
      <w:bodyDiv w:val="1"/>
      <w:marLeft w:val="0"/>
      <w:marRight w:val="0"/>
      <w:marTop w:val="0"/>
      <w:marBottom w:val="0"/>
      <w:divBdr>
        <w:top w:val="none" w:sz="0" w:space="0" w:color="auto"/>
        <w:left w:val="none" w:sz="0" w:space="0" w:color="auto"/>
        <w:bottom w:val="none" w:sz="0" w:space="0" w:color="auto"/>
        <w:right w:val="none" w:sz="0" w:space="0" w:color="auto"/>
      </w:divBdr>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06084197">
      <w:bodyDiv w:val="1"/>
      <w:marLeft w:val="0"/>
      <w:marRight w:val="0"/>
      <w:marTop w:val="0"/>
      <w:marBottom w:val="0"/>
      <w:divBdr>
        <w:top w:val="none" w:sz="0" w:space="0" w:color="auto"/>
        <w:left w:val="none" w:sz="0" w:space="0" w:color="auto"/>
        <w:bottom w:val="none" w:sz="0" w:space="0" w:color="auto"/>
        <w:right w:val="none" w:sz="0" w:space="0" w:color="auto"/>
      </w:divBdr>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059088443">
      <w:bodyDiv w:val="1"/>
      <w:marLeft w:val="0"/>
      <w:marRight w:val="0"/>
      <w:marTop w:val="0"/>
      <w:marBottom w:val="0"/>
      <w:divBdr>
        <w:top w:val="none" w:sz="0" w:space="0" w:color="auto"/>
        <w:left w:val="none" w:sz="0" w:space="0" w:color="auto"/>
        <w:bottom w:val="none" w:sz="0" w:space="0" w:color="auto"/>
        <w:right w:val="none" w:sz="0" w:space="0" w:color="auto"/>
      </w:divBdr>
    </w:div>
    <w:div w:id="2077968342">
      <w:bodyDiv w:val="1"/>
      <w:marLeft w:val="0"/>
      <w:marRight w:val="0"/>
      <w:marTop w:val="0"/>
      <w:marBottom w:val="0"/>
      <w:divBdr>
        <w:top w:val="none" w:sz="0" w:space="0" w:color="auto"/>
        <w:left w:val="none" w:sz="0" w:space="0" w:color="auto"/>
        <w:bottom w:val="none" w:sz="0" w:space="0" w:color="auto"/>
        <w:right w:val="none" w:sz="0" w:space="0" w:color="auto"/>
      </w:divBdr>
    </w:div>
    <w:div w:id="2106799593">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7.pdf" TargetMode="External"/><Relationship Id="rId13" Type="http://schemas.openxmlformats.org/officeDocument/2006/relationships/hyperlink" Target="https://www.phoenix.gov/hr/current-jobs/" TargetMode="External"/><Relationship Id="rId18" Type="http://schemas.openxmlformats.org/officeDocument/2006/relationships/hyperlink" Target="tel://602-495-57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yperlink" Target="https://action.phoenix.gov/j1.pl?a06431395e1fce54d08f3ce16e85899d7b48a2baf2efe0aae72c6d761f480cb0" TargetMode="External"/><Relationship Id="rId2" Type="http://schemas.openxmlformats.org/officeDocument/2006/relationships/numbering" Target="numbering.xml"/><Relationship Id="rId16" Type="http://schemas.openxmlformats.org/officeDocument/2006/relationships/hyperlink" Target="https://www.phoenix.gov/employ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5" Type="http://schemas.openxmlformats.org/officeDocument/2006/relationships/webSettings" Target="webSettings.xml"/><Relationship Id="rId15" Type="http://schemas.openxmlformats.org/officeDocument/2006/relationships/hyperlink" Target="https://arizonaatwork.com/events" TargetMode="External"/><Relationship Id="rId10" Type="http://schemas.openxmlformats.org/officeDocument/2006/relationships/hyperlink" Target="https://www.phoenix.gov/hrsite/JobDescriptions/2354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www.phoenix.gov/hrsite/Documents/Talent-Acquisition/Free%20Computer%20Access%20Resource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26</TotalTime>
  <Pages>4</Pages>
  <Words>963</Words>
  <Characters>6560</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7508</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Dawn Hill</cp:lastModifiedBy>
  <cp:revision>6</cp:revision>
  <cp:lastPrinted>2019-08-29T17:16:00Z</cp:lastPrinted>
  <dcterms:created xsi:type="dcterms:W3CDTF">2023-01-20T22:50:00Z</dcterms:created>
  <dcterms:modified xsi:type="dcterms:W3CDTF">2023-01-21T13:07:00Z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